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F70D2" w14:textId="7D434463" w:rsidR="00301B38" w:rsidRPr="00320431" w:rsidRDefault="00301B38" w:rsidP="00320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</w:pPr>
      <w:r w:rsidRPr="00320431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  <w:t>ANEXO</w:t>
      </w:r>
      <w:r w:rsidR="004C6622" w:rsidRPr="00320431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Pr="00320431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  <w:t>V</w:t>
      </w:r>
    </w:p>
    <w:p w14:paraId="1927D985" w14:textId="62DB1F10" w:rsidR="00301B38" w:rsidRPr="00320431" w:rsidRDefault="00301B38" w:rsidP="00320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</w:pPr>
      <w:r w:rsidRPr="59B8291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6"/>
          <w:szCs w:val="26"/>
          <w:lang w:eastAsia="pt-BR"/>
        </w:rPr>
        <w:t>MODELO</w:t>
      </w:r>
      <w:r w:rsidR="004C6622" w:rsidRPr="59B8291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6"/>
          <w:szCs w:val="26"/>
          <w:lang w:eastAsia="pt-BR"/>
        </w:rPr>
        <w:t xml:space="preserve"> </w:t>
      </w:r>
      <w:r w:rsidRPr="59B8291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6"/>
          <w:szCs w:val="26"/>
          <w:lang w:eastAsia="pt-BR"/>
        </w:rPr>
        <w:t>DE</w:t>
      </w:r>
      <w:r w:rsidR="004C6622" w:rsidRPr="59B8291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6"/>
          <w:szCs w:val="26"/>
          <w:lang w:eastAsia="pt-BR"/>
        </w:rPr>
        <w:t xml:space="preserve"> </w:t>
      </w:r>
      <w:r w:rsidRPr="59B8291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6"/>
          <w:szCs w:val="26"/>
          <w:lang w:eastAsia="pt-BR"/>
        </w:rPr>
        <w:t>LISTA</w:t>
      </w:r>
      <w:r w:rsidR="004C6622" w:rsidRPr="59B8291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6"/>
          <w:szCs w:val="26"/>
          <w:lang w:eastAsia="pt-BR"/>
        </w:rPr>
        <w:t xml:space="preserve"> </w:t>
      </w:r>
      <w:r w:rsidRPr="59B8291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6"/>
          <w:szCs w:val="26"/>
          <w:lang w:eastAsia="pt-BR"/>
        </w:rPr>
        <w:t>DE</w:t>
      </w:r>
      <w:r w:rsidR="004C6622" w:rsidRPr="59B8291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6"/>
          <w:szCs w:val="26"/>
          <w:lang w:eastAsia="pt-BR"/>
        </w:rPr>
        <w:t xml:space="preserve"> </w:t>
      </w:r>
      <w:r w:rsidRPr="59B8291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6"/>
          <w:szCs w:val="26"/>
          <w:lang w:eastAsia="pt-BR"/>
        </w:rPr>
        <w:t>BENS,</w:t>
      </w:r>
      <w:r w:rsidR="004C6622" w:rsidRPr="59B8291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6"/>
          <w:szCs w:val="26"/>
          <w:lang w:eastAsia="pt-BR"/>
        </w:rPr>
        <w:t xml:space="preserve"> </w:t>
      </w:r>
      <w:r w:rsidRPr="59B8291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6"/>
          <w:szCs w:val="26"/>
          <w:lang w:eastAsia="pt-BR"/>
        </w:rPr>
        <w:t>PRODUTOS</w:t>
      </w:r>
      <w:r w:rsidR="004C6622" w:rsidRPr="59B8291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6"/>
          <w:szCs w:val="26"/>
          <w:lang w:eastAsia="pt-BR"/>
        </w:rPr>
        <w:t xml:space="preserve"> </w:t>
      </w:r>
      <w:r w:rsidRPr="59B8291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6"/>
          <w:szCs w:val="26"/>
          <w:lang w:eastAsia="pt-BR"/>
        </w:rPr>
        <w:t>E</w:t>
      </w:r>
      <w:r w:rsidR="004C6622" w:rsidRPr="59B8291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6"/>
          <w:szCs w:val="26"/>
          <w:lang w:eastAsia="pt-BR"/>
        </w:rPr>
        <w:t xml:space="preserve"> </w:t>
      </w:r>
      <w:r w:rsidRPr="59B8291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6"/>
          <w:szCs w:val="26"/>
          <w:lang w:eastAsia="pt-BR"/>
        </w:rPr>
        <w:t>ESTUDOS</w:t>
      </w:r>
      <w:r w:rsidR="004C6622" w:rsidRPr="59B8291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6"/>
          <w:szCs w:val="26"/>
          <w:lang w:eastAsia="pt-BR"/>
        </w:rPr>
        <w:t xml:space="preserve"> </w:t>
      </w:r>
      <w:r w:rsidRPr="59B8291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6"/>
          <w:szCs w:val="26"/>
          <w:lang w:eastAsia="pt-BR"/>
        </w:rPr>
        <w:t>COM</w:t>
      </w:r>
      <w:r w:rsidR="004C6622" w:rsidRPr="59B8291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6"/>
          <w:szCs w:val="26"/>
          <w:lang w:eastAsia="pt-BR"/>
        </w:rPr>
        <w:t xml:space="preserve"> </w:t>
      </w:r>
      <w:r w:rsidRPr="59B8291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6"/>
          <w:szCs w:val="26"/>
          <w:lang w:eastAsia="pt-BR"/>
        </w:rPr>
        <w:t>PREVISÃO</w:t>
      </w:r>
      <w:r w:rsidR="004C6622" w:rsidRPr="59B8291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6"/>
          <w:szCs w:val="26"/>
          <w:lang w:eastAsia="pt-BR"/>
        </w:rPr>
        <w:t xml:space="preserve"> </w:t>
      </w:r>
      <w:r w:rsidRPr="59B8291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6"/>
          <w:szCs w:val="26"/>
          <w:lang w:eastAsia="pt-BR"/>
        </w:rPr>
        <w:t>DE</w:t>
      </w:r>
      <w:r w:rsidR="004C6622" w:rsidRPr="59B8291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6"/>
          <w:szCs w:val="26"/>
          <w:lang w:eastAsia="pt-BR"/>
        </w:rPr>
        <w:t xml:space="preserve"> </w:t>
      </w:r>
      <w:r w:rsidRPr="59B8291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6"/>
          <w:szCs w:val="26"/>
          <w:lang w:eastAsia="pt-BR"/>
        </w:rPr>
        <w:t>TRANSFERÊNCIA</w:t>
      </w:r>
    </w:p>
    <w:p w14:paraId="28D083C2" w14:textId="29551332" w:rsidR="00301B38" w:rsidRPr="006E6BB0" w:rsidRDefault="00301B38" w:rsidP="00320431">
      <w:pPr>
        <w:pStyle w:val="NormalPlano"/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2547"/>
        <w:gridCol w:w="1699"/>
        <w:gridCol w:w="2124"/>
        <w:gridCol w:w="2124"/>
      </w:tblGrid>
      <w:tr w:rsidR="00301B38" w:rsidRPr="007C7097" w14:paraId="73AC39C0" w14:textId="77777777" w:rsidTr="006E6BB0">
        <w:trPr>
          <w:trHeight w:val="552"/>
        </w:trPr>
        <w:tc>
          <w:tcPr>
            <w:tcW w:w="1499" w:type="pct"/>
            <w:vAlign w:val="center"/>
            <w:hideMark/>
          </w:tcPr>
          <w:p w14:paraId="625B650B" w14:textId="205827B0" w:rsidR="00301B38" w:rsidRPr="007E79A7" w:rsidRDefault="00301B38" w:rsidP="00F52B50">
            <w:pPr>
              <w:pStyle w:val="NormalPlano"/>
              <w:jc w:val="center"/>
              <w:rPr>
                <w:b/>
                <w:bCs/>
              </w:rPr>
            </w:pPr>
            <w:r w:rsidRPr="007E79A7">
              <w:rPr>
                <w:b/>
                <w:bCs/>
              </w:rPr>
              <w:t>Descrição</w:t>
            </w:r>
            <w:r w:rsidR="004C6622" w:rsidRPr="007E79A7">
              <w:rPr>
                <w:b/>
                <w:bCs/>
              </w:rPr>
              <w:t xml:space="preserve"> </w:t>
            </w:r>
            <w:r w:rsidRPr="007E79A7">
              <w:rPr>
                <w:b/>
                <w:bCs/>
              </w:rPr>
              <w:t>do</w:t>
            </w:r>
            <w:r w:rsidR="004C6622" w:rsidRPr="007E79A7">
              <w:rPr>
                <w:b/>
                <w:bCs/>
              </w:rPr>
              <w:t xml:space="preserve"> </w:t>
            </w:r>
            <w:r w:rsidRPr="007E79A7">
              <w:rPr>
                <w:b/>
                <w:bCs/>
              </w:rPr>
              <w:t>bem</w:t>
            </w:r>
          </w:p>
        </w:tc>
        <w:tc>
          <w:tcPr>
            <w:tcW w:w="1000" w:type="pct"/>
            <w:vAlign w:val="center"/>
            <w:hideMark/>
          </w:tcPr>
          <w:p w14:paraId="67404058" w14:textId="1AEE0A7E" w:rsidR="00301B38" w:rsidRPr="007E79A7" w:rsidRDefault="00301B38" w:rsidP="00F52B50">
            <w:pPr>
              <w:pStyle w:val="NormalPlano"/>
              <w:jc w:val="center"/>
              <w:rPr>
                <w:b/>
                <w:bCs/>
              </w:rPr>
            </w:pPr>
            <w:r w:rsidRPr="007E79A7">
              <w:rPr>
                <w:b/>
                <w:bCs/>
              </w:rPr>
              <w:t>Previsão</w:t>
            </w:r>
            <w:r w:rsidR="004C6622" w:rsidRPr="007E79A7">
              <w:rPr>
                <w:b/>
                <w:bCs/>
              </w:rPr>
              <w:t xml:space="preserve"> </w:t>
            </w:r>
            <w:r w:rsidRPr="007E79A7">
              <w:rPr>
                <w:b/>
                <w:bCs/>
              </w:rPr>
              <w:t>de</w:t>
            </w:r>
            <w:r w:rsidR="004C6622" w:rsidRPr="007E79A7">
              <w:rPr>
                <w:b/>
                <w:bCs/>
              </w:rPr>
              <w:t xml:space="preserve"> </w:t>
            </w:r>
            <w:r w:rsidRPr="007E79A7">
              <w:rPr>
                <w:b/>
                <w:bCs/>
              </w:rPr>
              <w:t>aquisição</w:t>
            </w:r>
          </w:p>
        </w:tc>
        <w:tc>
          <w:tcPr>
            <w:tcW w:w="1250" w:type="pct"/>
            <w:vAlign w:val="center"/>
            <w:hideMark/>
          </w:tcPr>
          <w:p w14:paraId="26F158A5" w14:textId="4192E661" w:rsidR="00301B38" w:rsidRPr="007E79A7" w:rsidRDefault="00301B38" w:rsidP="00F52B50">
            <w:pPr>
              <w:pStyle w:val="NormalPlano"/>
              <w:jc w:val="center"/>
              <w:rPr>
                <w:b/>
                <w:bCs/>
              </w:rPr>
            </w:pPr>
            <w:r w:rsidRPr="007E79A7">
              <w:rPr>
                <w:b/>
                <w:bCs/>
              </w:rPr>
              <w:t>Previsão</w:t>
            </w:r>
            <w:r w:rsidR="004C6622" w:rsidRPr="007E79A7">
              <w:rPr>
                <w:b/>
                <w:bCs/>
              </w:rPr>
              <w:t xml:space="preserve"> </w:t>
            </w:r>
            <w:r w:rsidRPr="007E79A7">
              <w:rPr>
                <w:b/>
                <w:bCs/>
              </w:rPr>
              <w:t>de</w:t>
            </w:r>
            <w:r w:rsidR="004C6622" w:rsidRPr="007E79A7">
              <w:rPr>
                <w:b/>
                <w:bCs/>
              </w:rPr>
              <w:t xml:space="preserve"> </w:t>
            </w:r>
            <w:r w:rsidRPr="007E79A7">
              <w:rPr>
                <w:b/>
                <w:bCs/>
              </w:rPr>
              <w:t>valor</w:t>
            </w:r>
            <w:r w:rsidR="004C6622" w:rsidRPr="007E79A7">
              <w:rPr>
                <w:b/>
                <w:bCs/>
              </w:rPr>
              <w:t xml:space="preserve"> </w:t>
            </w:r>
            <w:r w:rsidRPr="007E79A7">
              <w:rPr>
                <w:b/>
                <w:bCs/>
              </w:rPr>
              <w:t>de</w:t>
            </w:r>
            <w:r w:rsidR="004C6622" w:rsidRPr="007E79A7">
              <w:rPr>
                <w:b/>
                <w:bCs/>
              </w:rPr>
              <w:t xml:space="preserve"> </w:t>
            </w:r>
            <w:r w:rsidRPr="007E79A7">
              <w:rPr>
                <w:b/>
                <w:bCs/>
              </w:rPr>
              <w:t>aquisição</w:t>
            </w:r>
          </w:p>
        </w:tc>
        <w:tc>
          <w:tcPr>
            <w:tcW w:w="1250" w:type="pct"/>
            <w:vAlign w:val="center"/>
            <w:hideMark/>
          </w:tcPr>
          <w:p w14:paraId="13E28244" w14:textId="4B148D60" w:rsidR="00301B38" w:rsidRPr="007E79A7" w:rsidRDefault="00301B38" w:rsidP="00F52B50">
            <w:pPr>
              <w:pStyle w:val="NormalPlano"/>
              <w:jc w:val="center"/>
              <w:rPr>
                <w:b/>
                <w:bCs/>
              </w:rPr>
            </w:pPr>
            <w:r w:rsidRPr="007E79A7">
              <w:rPr>
                <w:b/>
                <w:bCs/>
              </w:rPr>
              <w:t>Previsão</w:t>
            </w:r>
            <w:r w:rsidR="004C6622" w:rsidRPr="007E79A7">
              <w:rPr>
                <w:b/>
                <w:bCs/>
              </w:rPr>
              <w:t xml:space="preserve"> </w:t>
            </w:r>
            <w:r w:rsidRPr="007E79A7">
              <w:rPr>
                <w:b/>
                <w:bCs/>
              </w:rPr>
              <w:t>de</w:t>
            </w:r>
            <w:r w:rsidR="004C6622" w:rsidRPr="007E79A7">
              <w:rPr>
                <w:b/>
                <w:bCs/>
              </w:rPr>
              <w:t xml:space="preserve"> </w:t>
            </w:r>
            <w:r w:rsidRPr="007E79A7">
              <w:rPr>
                <w:b/>
                <w:bCs/>
              </w:rPr>
              <w:t>destinação</w:t>
            </w:r>
            <w:r w:rsidR="004C6622" w:rsidRPr="007E79A7">
              <w:rPr>
                <w:b/>
                <w:bCs/>
              </w:rPr>
              <w:t xml:space="preserve"> </w:t>
            </w:r>
            <w:r w:rsidRPr="007E79A7">
              <w:rPr>
                <w:b/>
                <w:bCs/>
              </w:rPr>
              <w:t>do</w:t>
            </w:r>
            <w:r w:rsidR="004C6622" w:rsidRPr="007E79A7">
              <w:rPr>
                <w:b/>
                <w:bCs/>
              </w:rPr>
              <w:t xml:space="preserve"> </w:t>
            </w:r>
            <w:r w:rsidRPr="007E79A7">
              <w:rPr>
                <w:b/>
                <w:bCs/>
              </w:rPr>
              <w:t>bem</w:t>
            </w:r>
          </w:p>
        </w:tc>
      </w:tr>
      <w:tr w:rsidR="00301B38" w:rsidRPr="007C7097" w14:paraId="24BA7B91" w14:textId="77777777" w:rsidTr="006E6BB0">
        <w:trPr>
          <w:trHeight w:val="552"/>
        </w:trPr>
        <w:tc>
          <w:tcPr>
            <w:tcW w:w="1499" w:type="pct"/>
            <w:vAlign w:val="center"/>
            <w:hideMark/>
          </w:tcPr>
          <w:p w14:paraId="31306CCB" w14:textId="3374477E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000" w:type="pct"/>
            <w:vAlign w:val="center"/>
            <w:hideMark/>
          </w:tcPr>
          <w:p w14:paraId="29CA6CE8" w14:textId="0EE78CD6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250" w:type="pct"/>
            <w:vAlign w:val="center"/>
            <w:hideMark/>
          </w:tcPr>
          <w:p w14:paraId="55C0CCDB" w14:textId="64129BF9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250" w:type="pct"/>
            <w:vAlign w:val="center"/>
            <w:hideMark/>
          </w:tcPr>
          <w:p w14:paraId="607FDFD3" w14:textId="38F67C12" w:rsidR="00301B38" w:rsidRPr="007C7097" w:rsidRDefault="00301B38" w:rsidP="006E6BB0">
            <w:pPr>
              <w:pStyle w:val="NormalPlano"/>
              <w:jc w:val="left"/>
            </w:pPr>
          </w:p>
        </w:tc>
      </w:tr>
      <w:tr w:rsidR="00301B38" w:rsidRPr="007C7097" w14:paraId="06BB1390" w14:textId="77777777" w:rsidTr="006E6BB0">
        <w:trPr>
          <w:trHeight w:val="552"/>
        </w:trPr>
        <w:tc>
          <w:tcPr>
            <w:tcW w:w="1499" w:type="pct"/>
            <w:vAlign w:val="center"/>
            <w:hideMark/>
          </w:tcPr>
          <w:p w14:paraId="21234251" w14:textId="6302857F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000" w:type="pct"/>
            <w:vAlign w:val="center"/>
            <w:hideMark/>
          </w:tcPr>
          <w:p w14:paraId="60B3F2B1" w14:textId="72C8337F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250" w:type="pct"/>
            <w:vAlign w:val="center"/>
            <w:hideMark/>
          </w:tcPr>
          <w:p w14:paraId="72726543" w14:textId="056C9197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250" w:type="pct"/>
            <w:vAlign w:val="center"/>
            <w:hideMark/>
          </w:tcPr>
          <w:p w14:paraId="29A3A9F0" w14:textId="311A0A79" w:rsidR="00301B38" w:rsidRPr="007C7097" w:rsidRDefault="00301B38" w:rsidP="006E6BB0">
            <w:pPr>
              <w:pStyle w:val="NormalPlano"/>
              <w:jc w:val="left"/>
            </w:pPr>
          </w:p>
        </w:tc>
      </w:tr>
      <w:tr w:rsidR="00301B38" w:rsidRPr="007C7097" w14:paraId="7C5BE485" w14:textId="77777777" w:rsidTr="006E6BB0">
        <w:trPr>
          <w:trHeight w:val="552"/>
        </w:trPr>
        <w:tc>
          <w:tcPr>
            <w:tcW w:w="1499" w:type="pct"/>
            <w:vAlign w:val="center"/>
            <w:hideMark/>
          </w:tcPr>
          <w:p w14:paraId="51EA37B4" w14:textId="4F109BC6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000" w:type="pct"/>
            <w:vAlign w:val="center"/>
            <w:hideMark/>
          </w:tcPr>
          <w:p w14:paraId="2167DDAB" w14:textId="4B34D046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250" w:type="pct"/>
            <w:vAlign w:val="center"/>
            <w:hideMark/>
          </w:tcPr>
          <w:p w14:paraId="28AFA477" w14:textId="4426E2FF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250" w:type="pct"/>
            <w:vAlign w:val="center"/>
            <w:hideMark/>
          </w:tcPr>
          <w:p w14:paraId="75453DAC" w14:textId="22DF3B1D" w:rsidR="00301B38" w:rsidRPr="007C7097" w:rsidRDefault="00301B38" w:rsidP="006E6BB0">
            <w:pPr>
              <w:pStyle w:val="NormalPlano"/>
              <w:jc w:val="left"/>
            </w:pPr>
          </w:p>
        </w:tc>
      </w:tr>
      <w:tr w:rsidR="00301B38" w:rsidRPr="007C7097" w14:paraId="77707295" w14:textId="77777777" w:rsidTr="006E6BB0">
        <w:trPr>
          <w:trHeight w:val="552"/>
        </w:trPr>
        <w:tc>
          <w:tcPr>
            <w:tcW w:w="1499" w:type="pct"/>
            <w:vAlign w:val="center"/>
            <w:hideMark/>
          </w:tcPr>
          <w:p w14:paraId="6C5AB807" w14:textId="68EB7F48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000" w:type="pct"/>
            <w:vAlign w:val="center"/>
            <w:hideMark/>
          </w:tcPr>
          <w:p w14:paraId="6F52CC2B" w14:textId="2D7ECC64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250" w:type="pct"/>
            <w:vAlign w:val="center"/>
            <w:hideMark/>
          </w:tcPr>
          <w:p w14:paraId="566F6F8D" w14:textId="7473ECFF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250" w:type="pct"/>
            <w:vAlign w:val="center"/>
            <w:hideMark/>
          </w:tcPr>
          <w:p w14:paraId="0C175DA6" w14:textId="1E57D638" w:rsidR="00301B38" w:rsidRPr="007C7097" w:rsidRDefault="00301B38" w:rsidP="006E6BB0">
            <w:pPr>
              <w:pStyle w:val="NormalPlano"/>
              <w:jc w:val="left"/>
            </w:pPr>
          </w:p>
        </w:tc>
      </w:tr>
      <w:tr w:rsidR="00301B38" w:rsidRPr="007C7097" w14:paraId="1BFF1824" w14:textId="77777777" w:rsidTr="006E6BB0">
        <w:trPr>
          <w:trHeight w:val="552"/>
        </w:trPr>
        <w:tc>
          <w:tcPr>
            <w:tcW w:w="1499" w:type="pct"/>
            <w:vAlign w:val="center"/>
            <w:hideMark/>
          </w:tcPr>
          <w:p w14:paraId="2FE8B0B2" w14:textId="2AC1E542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000" w:type="pct"/>
            <w:vAlign w:val="center"/>
            <w:hideMark/>
          </w:tcPr>
          <w:p w14:paraId="0CCF6C2B" w14:textId="6B84D051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250" w:type="pct"/>
            <w:vAlign w:val="center"/>
            <w:hideMark/>
          </w:tcPr>
          <w:p w14:paraId="0C755663" w14:textId="6138AE3B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250" w:type="pct"/>
            <w:vAlign w:val="center"/>
            <w:hideMark/>
          </w:tcPr>
          <w:p w14:paraId="0C7FC040" w14:textId="5681028C" w:rsidR="00301B38" w:rsidRPr="007C7097" w:rsidRDefault="00301B38" w:rsidP="006E6BB0">
            <w:pPr>
              <w:pStyle w:val="NormalPlano"/>
              <w:jc w:val="left"/>
            </w:pPr>
          </w:p>
        </w:tc>
      </w:tr>
      <w:tr w:rsidR="00301B38" w:rsidRPr="007C7097" w14:paraId="38464375" w14:textId="77777777" w:rsidTr="006E6BB0">
        <w:trPr>
          <w:trHeight w:val="552"/>
        </w:trPr>
        <w:tc>
          <w:tcPr>
            <w:tcW w:w="1499" w:type="pct"/>
            <w:vAlign w:val="center"/>
            <w:hideMark/>
          </w:tcPr>
          <w:p w14:paraId="244DDC18" w14:textId="2E4B8B07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000" w:type="pct"/>
            <w:vAlign w:val="center"/>
            <w:hideMark/>
          </w:tcPr>
          <w:p w14:paraId="5A015557" w14:textId="2321610A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250" w:type="pct"/>
            <w:vAlign w:val="center"/>
            <w:hideMark/>
          </w:tcPr>
          <w:p w14:paraId="0033D588" w14:textId="529479C6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250" w:type="pct"/>
            <w:vAlign w:val="center"/>
            <w:hideMark/>
          </w:tcPr>
          <w:p w14:paraId="5F937D99" w14:textId="2510832A" w:rsidR="00301B38" w:rsidRPr="007C7097" w:rsidRDefault="00301B38" w:rsidP="006E6BB0">
            <w:pPr>
              <w:pStyle w:val="NormalPlano"/>
              <w:jc w:val="left"/>
            </w:pPr>
          </w:p>
        </w:tc>
      </w:tr>
      <w:tr w:rsidR="00301B38" w:rsidRPr="007C7097" w14:paraId="13AF4BD6" w14:textId="77777777" w:rsidTr="006E6BB0">
        <w:trPr>
          <w:trHeight w:val="552"/>
        </w:trPr>
        <w:tc>
          <w:tcPr>
            <w:tcW w:w="1499" w:type="pct"/>
            <w:vAlign w:val="center"/>
            <w:hideMark/>
          </w:tcPr>
          <w:p w14:paraId="7A969E71" w14:textId="05849AC2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000" w:type="pct"/>
            <w:vAlign w:val="center"/>
            <w:hideMark/>
          </w:tcPr>
          <w:p w14:paraId="7F494511" w14:textId="4B31B64E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250" w:type="pct"/>
            <w:vAlign w:val="center"/>
            <w:hideMark/>
          </w:tcPr>
          <w:p w14:paraId="38EB8C4C" w14:textId="4D2BA028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250" w:type="pct"/>
            <w:vAlign w:val="center"/>
            <w:hideMark/>
          </w:tcPr>
          <w:p w14:paraId="3F720179" w14:textId="1DAC05DC" w:rsidR="00301B38" w:rsidRPr="007C7097" w:rsidRDefault="00301B38" w:rsidP="006E6BB0">
            <w:pPr>
              <w:pStyle w:val="NormalPlano"/>
              <w:jc w:val="left"/>
            </w:pPr>
          </w:p>
        </w:tc>
      </w:tr>
      <w:tr w:rsidR="00301B38" w:rsidRPr="007C7097" w14:paraId="1576A2EC" w14:textId="77777777" w:rsidTr="006E6BB0">
        <w:trPr>
          <w:trHeight w:val="552"/>
        </w:trPr>
        <w:tc>
          <w:tcPr>
            <w:tcW w:w="1499" w:type="pct"/>
            <w:vAlign w:val="center"/>
            <w:hideMark/>
          </w:tcPr>
          <w:p w14:paraId="46FD1228" w14:textId="6B698EE7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000" w:type="pct"/>
            <w:vAlign w:val="center"/>
            <w:hideMark/>
          </w:tcPr>
          <w:p w14:paraId="75AE51F5" w14:textId="4B9C26C8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250" w:type="pct"/>
            <w:vAlign w:val="center"/>
            <w:hideMark/>
          </w:tcPr>
          <w:p w14:paraId="3B8B2482" w14:textId="4088B207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250" w:type="pct"/>
            <w:vAlign w:val="center"/>
            <w:hideMark/>
          </w:tcPr>
          <w:p w14:paraId="6404567B" w14:textId="57229B8C" w:rsidR="00301B38" w:rsidRPr="007C7097" w:rsidRDefault="00301B38" w:rsidP="006E6BB0">
            <w:pPr>
              <w:pStyle w:val="NormalPlano"/>
              <w:jc w:val="left"/>
            </w:pPr>
          </w:p>
        </w:tc>
      </w:tr>
      <w:tr w:rsidR="00301B38" w:rsidRPr="007C7097" w14:paraId="6ECC6CE5" w14:textId="77777777" w:rsidTr="006E6BB0">
        <w:trPr>
          <w:trHeight w:val="552"/>
        </w:trPr>
        <w:tc>
          <w:tcPr>
            <w:tcW w:w="1499" w:type="pct"/>
            <w:vAlign w:val="center"/>
            <w:hideMark/>
          </w:tcPr>
          <w:p w14:paraId="03550357" w14:textId="65B61E00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000" w:type="pct"/>
            <w:vAlign w:val="center"/>
            <w:hideMark/>
          </w:tcPr>
          <w:p w14:paraId="6F6DDEA5" w14:textId="16A9E588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250" w:type="pct"/>
            <w:vAlign w:val="center"/>
            <w:hideMark/>
          </w:tcPr>
          <w:p w14:paraId="65034911" w14:textId="0ED74BBB" w:rsidR="00301B38" w:rsidRPr="007C7097" w:rsidRDefault="00301B38" w:rsidP="006E6BB0">
            <w:pPr>
              <w:pStyle w:val="NormalPlano"/>
              <w:jc w:val="left"/>
            </w:pPr>
          </w:p>
        </w:tc>
        <w:tc>
          <w:tcPr>
            <w:tcW w:w="1250" w:type="pct"/>
            <w:vAlign w:val="center"/>
            <w:hideMark/>
          </w:tcPr>
          <w:p w14:paraId="4A16FBF3" w14:textId="7480F6AF" w:rsidR="00301B38" w:rsidRPr="007C7097" w:rsidRDefault="00301B38" w:rsidP="006E6BB0">
            <w:pPr>
              <w:pStyle w:val="NormalPlano"/>
              <w:jc w:val="left"/>
            </w:pPr>
          </w:p>
        </w:tc>
      </w:tr>
    </w:tbl>
    <w:p w14:paraId="72FB09F9" w14:textId="47B60A05" w:rsidR="000D3DCE" w:rsidRPr="007C7097" w:rsidRDefault="000D3DCE" w:rsidP="00320431">
      <w:pPr>
        <w:pStyle w:val="NormalPlano"/>
      </w:pPr>
    </w:p>
    <w:p w14:paraId="487303E9" w14:textId="346FB926" w:rsidR="007C7097" w:rsidRDefault="007C7097" w:rsidP="007E79A7">
      <w:pPr>
        <w:pStyle w:val="NormalPlano"/>
      </w:pPr>
      <w:r w:rsidRPr="007C7097">
        <w:t xml:space="preserve">(Cabeçalho </w:t>
      </w:r>
      <w:r>
        <w:t xml:space="preserve">- </w:t>
      </w:r>
      <w:r w:rsidRPr="007C7097">
        <w:t>fonte Times New Roman 12</w:t>
      </w:r>
      <w:r>
        <w:t xml:space="preserve"> negrito</w:t>
      </w:r>
      <w:r w:rsidRPr="007C7097">
        <w:t>)</w:t>
      </w:r>
    </w:p>
    <w:p w14:paraId="39CECD67" w14:textId="28EACBE0" w:rsidR="007C7097" w:rsidRPr="007C7097" w:rsidRDefault="007C7097" w:rsidP="007E79A7">
      <w:pPr>
        <w:pStyle w:val="NormalPlano"/>
      </w:pPr>
      <w:r>
        <w:t xml:space="preserve">(Lista - </w:t>
      </w:r>
      <w:r w:rsidRPr="007C7097">
        <w:t>fonte</w:t>
      </w:r>
      <w:r>
        <w:t xml:space="preserve"> </w:t>
      </w:r>
      <w:r w:rsidRPr="007C7097">
        <w:t>Times New Roman 12)</w:t>
      </w:r>
    </w:p>
    <w:sectPr w:rsidR="007C7097" w:rsidRPr="007C7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42AE"/>
    <w:multiLevelType w:val="hybridMultilevel"/>
    <w:tmpl w:val="CA76980A"/>
    <w:lvl w:ilvl="0" w:tplc="1212B9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B778B"/>
    <w:multiLevelType w:val="hybridMultilevel"/>
    <w:tmpl w:val="FE1C1704"/>
    <w:lvl w:ilvl="0" w:tplc="7CBCC26A">
      <w:start w:val="1"/>
      <w:numFmt w:val="upperRoman"/>
      <w:pStyle w:val="Srie"/>
      <w:suff w:val="nothing"/>
      <w:lvlText w:val="%1 - "/>
      <w:lvlJc w:val="left"/>
      <w:pPr>
        <w:ind w:left="567" w:hanging="567"/>
      </w:pPr>
      <w:rPr>
        <w:rFonts w:ascii="Times New Roman" w:hAnsi="Times New Roman" w:cs="Calibri" w:hint="default"/>
        <w:b w:val="0"/>
        <w:i w:val="0"/>
        <w:caps w:val="0"/>
        <w:color w:val="auto"/>
        <w:w w:val="100"/>
        <w:sz w:val="24"/>
        <w:szCs w:val="27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B73FB"/>
    <w:multiLevelType w:val="hybridMultilevel"/>
    <w:tmpl w:val="78EA2B7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13D3F"/>
    <w:multiLevelType w:val="hybridMultilevel"/>
    <w:tmpl w:val="7EBEE688"/>
    <w:lvl w:ilvl="0" w:tplc="288A7A68">
      <w:start w:val="1"/>
      <w:numFmt w:val="upperRoman"/>
      <w:pStyle w:val="PargrafodaLista"/>
      <w:lvlText w:val="%1 - "/>
      <w:lvlJc w:val="left"/>
      <w:pPr>
        <w:ind w:left="360" w:hanging="360"/>
      </w:pPr>
      <w:rPr>
        <w:rFonts w:ascii="Calibri" w:eastAsia="Calibri" w:hAnsi="Calibri" w:cs="Calibri" w:hint="default"/>
        <w:w w:val="100"/>
        <w:sz w:val="27"/>
        <w:szCs w:val="27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C6345"/>
    <w:multiLevelType w:val="multilevel"/>
    <w:tmpl w:val="7DF2165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0C407FE"/>
    <w:multiLevelType w:val="multilevel"/>
    <w:tmpl w:val="1F2AFC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3D1149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0287B81"/>
    <w:multiLevelType w:val="hybridMultilevel"/>
    <w:tmpl w:val="A110685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83A"/>
    <w:rsid w:val="00003757"/>
    <w:rsid w:val="000044F5"/>
    <w:rsid w:val="00021C06"/>
    <w:rsid w:val="0002501B"/>
    <w:rsid w:val="000318F2"/>
    <w:rsid w:val="00033724"/>
    <w:rsid w:val="000429E0"/>
    <w:rsid w:val="00043430"/>
    <w:rsid w:val="0005697D"/>
    <w:rsid w:val="00080C54"/>
    <w:rsid w:val="000913DB"/>
    <w:rsid w:val="000C6593"/>
    <w:rsid w:val="000D3DCE"/>
    <w:rsid w:val="000E179F"/>
    <w:rsid w:val="000F5A03"/>
    <w:rsid w:val="00104D60"/>
    <w:rsid w:val="00114E73"/>
    <w:rsid w:val="001165C2"/>
    <w:rsid w:val="00121BA3"/>
    <w:rsid w:val="00144617"/>
    <w:rsid w:val="00146237"/>
    <w:rsid w:val="00151A82"/>
    <w:rsid w:val="00155D8B"/>
    <w:rsid w:val="00160220"/>
    <w:rsid w:val="00171104"/>
    <w:rsid w:val="00196C4E"/>
    <w:rsid w:val="001B26E7"/>
    <w:rsid w:val="001B48F0"/>
    <w:rsid w:val="00223A92"/>
    <w:rsid w:val="00231208"/>
    <w:rsid w:val="00231AEE"/>
    <w:rsid w:val="002625B0"/>
    <w:rsid w:val="002B2798"/>
    <w:rsid w:val="002B2CC0"/>
    <w:rsid w:val="002C480E"/>
    <w:rsid w:val="002C7691"/>
    <w:rsid w:val="002C7954"/>
    <w:rsid w:val="00301B38"/>
    <w:rsid w:val="00320431"/>
    <w:rsid w:val="00330054"/>
    <w:rsid w:val="003304FB"/>
    <w:rsid w:val="00343676"/>
    <w:rsid w:val="003655BB"/>
    <w:rsid w:val="00375EAB"/>
    <w:rsid w:val="00386CB1"/>
    <w:rsid w:val="00394494"/>
    <w:rsid w:val="003946D8"/>
    <w:rsid w:val="003C1915"/>
    <w:rsid w:val="003C3121"/>
    <w:rsid w:val="003E56C4"/>
    <w:rsid w:val="003E5EC9"/>
    <w:rsid w:val="003F4595"/>
    <w:rsid w:val="00401A3C"/>
    <w:rsid w:val="00407042"/>
    <w:rsid w:val="004204E6"/>
    <w:rsid w:val="00426320"/>
    <w:rsid w:val="00440AC6"/>
    <w:rsid w:val="004804EF"/>
    <w:rsid w:val="00481748"/>
    <w:rsid w:val="0048391F"/>
    <w:rsid w:val="004C6622"/>
    <w:rsid w:val="004E5F78"/>
    <w:rsid w:val="00541313"/>
    <w:rsid w:val="005564B5"/>
    <w:rsid w:val="0055C96C"/>
    <w:rsid w:val="00562AD6"/>
    <w:rsid w:val="0056631D"/>
    <w:rsid w:val="00574528"/>
    <w:rsid w:val="00580E29"/>
    <w:rsid w:val="0059700B"/>
    <w:rsid w:val="005B1566"/>
    <w:rsid w:val="005E22D9"/>
    <w:rsid w:val="0062092C"/>
    <w:rsid w:val="00620BF8"/>
    <w:rsid w:val="00622135"/>
    <w:rsid w:val="00630EC5"/>
    <w:rsid w:val="00631202"/>
    <w:rsid w:val="00636EA4"/>
    <w:rsid w:val="00651591"/>
    <w:rsid w:val="0067370A"/>
    <w:rsid w:val="00674595"/>
    <w:rsid w:val="00687E76"/>
    <w:rsid w:val="00690E06"/>
    <w:rsid w:val="00694FA4"/>
    <w:rsid w:val="006A222E"/>
    <w:rsid w:val="006A47BC"/>
    <w:rsid w:val="006B1136"/>
    <w:rsid w:val="006B32D9"/>
    <w:rsid w:val="006D6236"/>
    <w:rsid w:val="006E341B"/>
    <w:rsid w:val="006E6BB0"/>
    <w:rsid w:val="006F36A0"/>
    <w:rsid w:val="006F60D8"/>
    <w:rsid w:val="00754DD7"/>
    <w:rsid w:val="00755AE8"/>
    <w:rsid w:val="00762D09"/>
    <w:rsid w:val="007648C8"/>
    <w:rsid w:val="00766B3A"/>
    <w:rsid w:val="00782D2E"/>
    <w:rsid w:val="007834BC"/>
    <w:rsid w:val="007A4FF5"/>
    <w:rsid w:val="007A58CD"/>
    <w:rsid w:val="007C28AF"/>
    <w:rsid w:val="007C7097"/>
    <w:rsid w:val="007E7092"/>
    <w:rsid w:val="007E79A7"/>
    <w:rsid w:val="007F05DA"/>
    <w:rsid w:val="007F1E31"/>
    <w:rsid w:val="007F6B4E"/>
    <w:rsid w:val="007F73BA"/>
    <w:rsid w:val="00815B7B"/>
    <w:rsid w:val="0082188A"/>
    <w:rsid w:val="00847B90"/>
    <w:rsid w:val="00854C87"/>
    <w:rsid w:val="00870A55"/>
    <w:rsid w:val="008A33B7"/>
    <w:rsid w:val="008B22D7"/>
    <w:rsid w:val="008B258D"/>
    <w:rsid w:val="008C6D5F"/>
    <w:rsid w:val="008F3ACB"/>
    <w:rsid w:val="008F41FF"/>
    <w:rsid w:val="00925ECD"/>
    <w:rsid w:val="0093340A"/>
    <w:rsid w:val="0093383A"/>
    <w:rsid w:val="00936294"/>
    <w:rsid w:val="00952E0D"/>
    <w:rsid w:val="0095796A"/>
    <w:rsid w:val="0098456B"/>
    <w:rsid w:val="009A5862"/>
    <w:rsid w:val="009C4326"/>
    <w:rsid w:val="009E0F57"/>
    <w:rsid w:val="009E6034"/>
    <w:rsid w:val="00A0523B"/>
    <w:rsid w:val="00A0600C"/>
    <w:rsid w:val="00A245C4"/>
    <w:rsid w:val="00A318BE"/>
    <w:rsid w:val="00A33BEB"/>
    <w:rsid w:val="00A4746A"/>
    <w:rsid w:val="00A76F09"/>
    <w:rsid w:val="00A80A48"/>
    <w:rsid w:val="00A8135D"/>
    <w:rsid w:val="00AA05BF"/>
    <w:rsid w:val="00AA114E"/>
    <w:rsid w:val="00AC25FD"/>
    <w:rsid w:val="00AD0090"/>
    <w:rsid w:val="00AD4B5A"/>
    <w:rsid w:val="00AE473B"/>
    <w:rsid w:val="00B2744A"/>
    <w:rsid w:val="00B319EC"/>
    <w:rsid w:val="00B31ABB"/>
    <w:rsid w:val="00B469CE"/>
    <w:rsid w:val="00B51218"/>
    <w:rsid w:val="00B546F9"/>
    <w:rsid w:val="00B77466"/>
    <w:rsid w:val="00B77A4C"/>
    <w:rsid w:val="00B8657D"/>
    <w:rsid w:val="00BA170E"/>
    <w:rsid w:val="00BB31AD"/>
    <w:rsid w:val="00BC5DF6"/>
    <w:rsid w:val="00BD54F8"/>
    <w:rsid w:val="00BD6749"/>
    <w:rsid w:val="00BE444F"/>
    <w:rsid w:val="00BE5CD0"/>
    <w:rsid w:val="00C118A8"/>
    <w:rsid w:val="00C13A2B"/>
    <w:rsid w:val="00C20031"/>
    <w:rsid w:val="00C4573E"/>
    <w:rsid w:val="00C72175"/>
    <w:rsid w:val="00C770F9"/>
    <w:rsid w:val="00C908C1"/>
    <w:rsid w:val="00CC4DCF"/>
    <w:rsid w:val="00CD4AA0"/>
    <w:rsid w:val="00CE251B"/>
    <w:rsid w:val="00CF015C"/>
    <w:rsid w:val="00CF025F"/>
    <w:rsid w:val="00D27322"/>
    <w:rsid w:val="00D27549"/>
    <w:rsid w:val="00D33E8C"/>
    <w:rsid w:val="00D4022E"/>
    <w:rsid w:val="00D4286C"/>
    <w:rsid w:val="00D50D84"/>
    <w:rsid w:val="00D52B84"/>
    <w:rsid w:val="00D6161D"/>
    <w:rsid w:val="00D644FA"/>
    <w:rsid w:val="00D6627E"/>
    <w:rsid w:val="00D7391A"/>
    <w:rsid w:val="00DA7519"/>
    <w:rsid w:val="00DC0754"/>
    <w:rsid w:val="00DC4B4C"/>
    <w:rsid w:val="00DE5090"/>
    <w:rsid w:val="00DF6047"/>
    <w:rsid w:val="00E063C5"/>
    <w:rsid w:val="00E11F1B"/>
    <w:rsid w:val="00E245B6"/>
    <w:rsid w:val="00E465F4"/>
    <w:rsid w:val="00E76016"/>
    <w:rsid w:val="00E771DA"/>
    <w:rsid w:val="00E93429"/>
    <w:rsid w:val="00EB0BCF"/>
    <w:rsid w:val="00ED178F"/>
    <w:rsid w:val="00ED6DAA"/>
    <w:rsid w:val="00EF7934"/>
    <w:rsid w:val="00F028C2"/>
    <w:rsid w:val="00F113EF"/>
    <w:rsid w:val="00F226DB"/>
    <w:rsid w:val="00F460C7"/>
    <w:rsid w:val="00F4746F"/>
    <w:rsid w:val="00F52B50"/>
    <w:rsid w:val="00F76CFC"/>
    <w:rsid w:val="00F93BD8"/>
    <w:rsid w:val="00F93E56"/>
    <w:rsid w:val="00FB02B3"/>
    <w:rsid w:val="00FB3110"/>
    <w:rsid w:val="00FB396E"/>
    <w:rsid w:val="00FC1509"/>
    <w:rsid w:val="01902764"/>
    <w:rsid w:val="02B3A739"/>
    <w:rsid w:val="0428404D"/>
    <w:rsid w:val="05A51E4B"/>
    <w:rsid w:val="07012B26"/>
    <w:rsid w:val="07923C41"/>
    <w:rsid w:val="09144DC8"/>
    <w:rsid w:val="098FC25B"/>
    <w:rsid w:val="0CD50F56"/>
    <w:rsid w:val="0E677314"/>
    <w:rsid w:val="1020EDA8"/>
    <w:rsid w:val="109B503A"/>
    <w:rsid w:val="1230DD89"/>
    <w:rsid w:val="153922E9"/>
    <w:rsid w:val="15E7DF0D"/>
    <w:rsid w:val="16D1386E"/>
    <w:rsid w:val="16D1B9CE"/>
    <w:rsid w:val="1CE64853"/>
    <w:rsid w:val="1DB8217D"/>
    <w:rsid w:val="1EF23C25"/>
    <w:rsid w:val="1F53F1DE"/>
    <w:rsid w:val="1F9E6BEB"/>
    <w:rsid w:val="206F0A4B"/>
    <w:rsid w:val="20EFC23F"/>
    <w:rsid w:val="2A4E90C6"/>
    <w:rsid w:val="2B6C79BE"/>
    <w:rsid w:val="2EA02A04"/>
    <w:rsid w:val="30AC1DD6"/>
    <w:rsid w:val="3399A742"/>
    <w:rsid w:val="33B85F45"/>
    <w:rsid w:val="3568379C"/>
    <w:rsid w:val="35F4B530"/>
    <w:rsid w:val="36B9B439"/>
    <w:rsid w:val="36FA19DB"/>
    <w:rsid w:val="371B5F5A"/>
    <w:rsid w:val="37908591"/>
    <w:rsid w:val="3857E17F"/>
    <w:rsid w:val="3E6F444B"/>
    <w:rsid w:val="3F8240FE"/>
    <w:rsid w:val="3FB88911"/>
    <w:rsid w:val="42A9F67C"/>
    <w:rsid w:val="443851BF"/>
    <w:rsid w:val="44B286CA"/>
    <w:rsid w:val="466E6478"/>
    <w:rsid w:val="47218E13"/>
    <w:rsid w:val="49925D26"/>
    <w:rsid w:val="4A367393"/>
    <w:rsid w:val="4A8C2328"/>
    <w:rsid w:val="4B6DDC86"/>
    <w:rsid w:val="4D74C629"/>
    <w:rsid w:val="4DE89175"/>
    <w:rsid w:val="4E277402"/>
    <w:rsid w:val="4F56CC19"/>
    <w:rsid w:val="51207630"/>
    <w:rsid w:val="5129B432"/>
    <w:rsid w:val="5199D7A3"/>
    <w:rsid w:val="5335A804"/>
    <w:rsid w:val="5749CAD4"/>
    <w:rsid w:val="59B82917"/>
    <w:rsid w:val="5B5C3BE5"/>
    <w:rsid w:val="5C4DB357"/>
    <w:rsid w:val="5DAEA47E"/>
    <w:rsid w:val="5E5F2F8D"/>
    <w:rsid w:val="60ABFABD"/>
    <w:rsid w:val="616F662F"/>
    <w:rsid w:val="6180A71D"/>
    <w:rsid w:val="626A11D9"/>
    <w:rsid w:val="64F74DB4"/>
    <w:rsid w:val="67073204"/>
    <w:rsid w:val="67158462"/>
    <w:rsid w:val="67EA8F1E"/>
    <w:rsid w:val="6A377155"/>
    <w:rsid w:val="6B5ECB39"/>
    <w:rsid w:val="6B873FCC"/>
    <w:rsid w:val="6D0220DD"/>
    <w:rsid w:val="71CE0CBD"/>
    <w:rsid w:val="726D6357"/>
    <w:rsid w:val="750BD422"/>
    <w:rsid w:val="7602792B"/>
    <w:rsid w:val="778C116F"/>
    <w:rsid w:val="780BFAA1"/>
    <w:rsid w:val="79654CB9"/>
    <w:rsid w:val="7D31C2D2"/>
    <w:rsid w:val="7D3C42C9"/>
    <w:rsid w:val="7E586FB9"/>
    <w:rsid w:val="7EDB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4F459"/>
  <w15:chartTrackingRefBased/>
  <w15:docId w15:val="{1D2EEF79-83B4-4AFD-8C6B-C1DF09318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E0D"/>
  </w:style>
  <w:style w:type="paragraph" w:styleId="Ttulo1">
    <w:name w:val="heading 1"/>
    <w:basedOn w:val="PargrafodaLista"/>
    <w:next w:val="Normal"/>
    <w:link w:val="Ttulo1Char"/>
    <w:uiPriority w:val="9"/>
    <w:qFormat/>
    <w:rsid w:val="00A4746A"/>
    <w:pPr>
      <w:numPr>
        <w:numId w:val="1"/>
      </w:numPr>
      <w:jc w:val="both"/>
      <w:outlineLvl w:val="0"/>
    </w:pPr>
    <w:rPr>
      <w:b/>
      <w:bCs/>
      <w:caps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A4746A"/>
    <w:pPr>
      <w:numPr>
        <w:ilvl w:val="1"/>
      </w:numPr>
      <w:outlineLvl w:val="1"/>
    </w:pPr>
    <w:rPr>
      <w:caps w:val="0"/>
    </w:r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033724"/>
    <w:pPr>
      <w:numPr>
        <w:ilvl w:val="2"/>
      </w:numPr>
      <w:outlineLvl w:val="2"/>
    </w:p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4746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4746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4746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4746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4746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4746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933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93383A"/>
  </w:style>
  <w:style w:type="character" w:customStyle="1" w:styleId="eop">
    <w:name w:val="eop"/>
    <w:basedOn w:val="Fontepargpadro"/>
    <w:rsid w:val="0093383A"/>
  </w:style>
  <w:style w:type="character" w:styleId="Refdecomentrio">
    <w:name w:val="annotation reference"/>
    <w:basedOn w:val="Fontepargpadro"/>
    <w:uiPriority w:val="99"/>
    <w:semiHidden/>
    <w:unhideWhenUsed/>
    <w:rsid w:val="0093383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93383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93383A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3383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3383A"/>
    <w:rPr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rsid w:val="0093383A"/>
    <w:rPr>
      <w:b/>
      <w:bCs/>
    </w:rPr>
  </w:style>
  <w:style w:type="paragraph" w:styleId="Reviso">
    <w:name w:val="Revision"/>
    <w:hidden/>
    <w:uiPriority w:val="99"/>
    <w:semiHidden/>
    <w:rsid w:val="00CC4DCF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F36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36A0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Plano"/>
    <w:uiPriority w:val="34"/>
    <w:qFormat/>
    <w:rsid w:val="00B319EC"/>
    <w:pPr>
      <w:numPr>
        <w:numId w:val="6"/>
      </w:numPr>
      <w:ind w:left="357" w:hanging="357"/>
      <w:jc w:val="left"/>
    </w:pPr>
  </w:style>
  <w:style w:type="character" w:customStyle="1" w:styleId="Ttulo1Char">
    <w:name w:val="Título 1 Char"/>
    <w:basedOn w:val="Fontepargpadro"/>
    <w:link w:val="Ttulo1"/>
    <w:uiPriority w:val="9"/>
    <w:rsid w:val="00A4746A"/>
    <w:rPr>
      <w:rFonts w:ascii="Times New Roman" w:eastAsia="Times New Roman" w:hAnsi="Times New Roman" w:cs="Times New Roman"/>
      <w:b/>
      <w:bCs/>
      <w:caps/>
      <w:color w:val="000000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A4746A"/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033724"/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paragraph" w:customStyle="1" w:styleId="NormalPlano">
    <w:name w:val="Normal Plano"/>
    <w:basedOn w:val="Normal"/>
    <w:link w:val="NormalPlanoChar"/>
    <w:qFormat/>
    <w:rsid w:val="00B546F9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SemEspaamento">
    <w:name w:val="No Spacing"/>
    <w:uiPriority w:val="1"/>
    <w:qFormat/>
    <w:rsid w:val="00B546F9"/>
    <w:pPr>
      <w:spacing w:after="0" w:line="240" w:lineRule="auto"/>
    </w:pPr>
  </w:style>
  <w:style w:type="character" w:customStyle="1" w:styleId="NormalPlanoChar">
    <w:name w:val="Normal Plano Char"/>
    <w:basedOn w:val="Fontepargpadro"/>
    <w:link w:val="NormalPlano"/>
    <w:rsid w:val="00B546F9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Srie">
    <w:name w:val="Série"/>
    <w:basedOn w:val="NormalPlano"/>
    <w:link w:val="SrieChar"/>
    <w:qFormat/>
    <w:rsid w:val="00E771DA"/>
    <w:pPr>
      <w:numPr>
        <w:numId w:val="7"/>
      </w:numPr>
    </w:pPr>
  </w:style>
  <w:style w:type="table" w:styleId="Tabelacomgrade">
    <w:name w:val="Table Grid"/>
    <w:basedOn w:val="Tabelanormal"/>
    <w:uiPriority w:val="39"/>
    <w:rsid w:val="00480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ieChar">
    <w:name w:val="Série Char"/>
    <w:basedOn w:val="NormalPlanoChar"/>
    <w:link w:val="Srie"/>
    <w:rsid w:val="00E771DA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D6627E"/>
    <w:pPr>
      <w:keepNext/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F5496" w:themeColor="accent1" w:themeShade="BF"/>
      <w:sz w:val="32"/>
      <w:szCs w:val="32"/>
    </w:rPr>
  </w:style>
  <w:style w:type="paragraph" w:styleId="Sumrio1">
    <w:name w:val="toc 1"/>
    <w:aliases w:val="Sumário Plano"/>
    <w:basedOn w:val="NormalPlano"/>
    <w:next w:val="Normal"/>
    <w:autoRedefine/>
    <w:uiPriority w:val="39"/>
    <w:unhideWhenUsed/>
    <w:rsid w:val="00D6627E"/>
  </w:style>
  <w:style w:type="paragraph" w:styleId="Sumrio2">
    <w:name w:val="toc 2"/>
    <w:basedOn w:val="Normal"/>
    <w:next w:val="Normal"/>
    <w:autoRedefine/>
    <w:uiPriority w:val="39"/>
    <w:unhideWhenUsed/>
    <w:rsid w:val="0098456B"/>
    <w:pPr>
      <w:spacing w:after="100"/>
      <w:ind w:left="220"/>
    </w:pPr>
    <w:rPr>
      <w:rFonts w:ascii="Times New Roman" w:hAnsi="Times New Roman"/>
      <w:sz w:val="24"/>
    </w:rPr>
  </w:style>
  <w:style w:type="paragraph" w:styleId="Sumrio3">
    <w:name w:val="toc 3"/>
    <w:basedOn w:val="Normal"/>
    <w:next w:val="Normal"/>
    <w:autoRedefine/>
    <w:uiPriority w:val="39"/>
    <w:unhideWhenUsed/>
    <w:rsid w:val="0098456B"/>
    <w:pPr>
      <w:spacing w:after="100"/>
      <w:ind w:left="440"/>
    </w:pPr>
    <w:rPr>
      <w:rFonts w:ascii="Times New Roman" w:hAnsi="Times New Roman"/>
      <w:sz w:val="24"/>
    </w:rPr>
  </w:style>
  <w:style w:type="character" w:styleId="Hyperlink">
    <w:name w:val="Hyperlink"/>
    <w:basedOn w:val="Fontepargpadro"/>
    <w:uiPriority w:val="99"/>
    <w:unhideWhenUsed/>
    <w:rsid w:val="00D6627E"/>
    <w:rPr>
      <w:color w:val="0563C1" w:themeColor="hyperlink"/>
      <w:u w:val="single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4746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umrio4">
    <w:name w:val="toc 4"/>
    <w:basedOn w:val="Normal"/>
    <w:next w:val="Normal"/>
    <w:autoRedefine/>
    <w:uiPriority w:val="39"/>
    <w:semiHidden/>
    <w:unhideWhenUsed/>
    <w:rsid w:val="0098456B"/>
    <w:pPr>
      <w:spacing w:after="100"/>
      <w:ind w:left="660"/>
    </w:pPr>
    <w:rPr>
      <w:rFonts w:ascii="Times New Roman" w:hAnsi="Times New Roman"/>
      <w:sz w:val="24"/>
    </w:rPr>
  </w:style>
  <w:style w:type="paragraph" w:styleId="Sumrio5">
    <w:name w:val="toc 5"/>
    <w:basedOn w:val="Normal"/>
    <w:next w:val="Normal"/>
    <w:autoRedefine/>
    <w:uiPriority w:val="39"/>
    <w:semiHidden/>
    <w:unhideWhenUsed/>
    <w:rsid w:val="0098456B"/>
    <w:pPr>
      <w:spacing w:after="100"/>
      <w:ind w:left="880"/>
    </w:pPr>
    <w:rPr>
      <w:rFonts w:ascii="Times New Roman" w:hAnsi="Times New Roman"/>
      <w:sz w:val="24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98456B"/>
    <w:pPr>
      <w:spacing w:after="100"/>
      <w:ind w:left="1100"/>
    </w:pPr>
    <w:rPr>
      <w:rFonts w:ascii="Times New Roman" w:hAnsi="Times New Roman"/>
      <w:sz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4746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4746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4746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4746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474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tulo0">
    <w:name w:val="Título 0"/>
    <w:basedOn w:val="Ttulo1"/>
    <w:next w:val="NormalPlano"/>
    <w:link w:val="Ttulo0Char"/>
    <w:qFormat/>
    <w:rsid w:val="00F52B50"/>
    <w:pPr>
      <w:numPr>
        <w:numId w:val="0"/>
      </w:numPr>
      <w:jc w:val="center"/>
    </w:pPr>
    <w:rPr>
      <w:bCs w:val="0"/>
    </w:rPr>
  </w:style>
  <w:style w:type="character" w:customStyle="1" w:styleId="Ttulo0Char">
    <w:name w:val="Título 0 Char"/>
    <w:basedOn w:val="Fontepargpadro"/>
    <w:link w:val="Ttulo0"/>
    <w:rsid w:val="00F52B50"/>
    <w:rPr>
      <w:rFonts w:ascii="Times New Roman" w:eastAsia="Times New Roman" w:hAnsi="Times New Roman" w:cs="Times New Roman"/>
      <w:b/>
      <w:caps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55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9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5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4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9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8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1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4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1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7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7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2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747A6-378F-41D3-BD2B-ACE54326B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264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Livia Maria Tiemi Fujii</dc:creator>
  <cp:keywords/>
  <dc:description/>
  <cp:lastModifiedBy>Livia Maria Tiemi Fujii</cp:lastModifiedBy>
  <cp:revision>15</cp:revision>
  <dcterms:created xsi:type="dcterms:W3CDTF">2024-05-22T22:09:00Z</dcterms:created>
  <dcterms:modified xsi:type="dcterms:W3CDTF">2024-08-02T19:22:00Z</dcterms:modified>
</cp:coreProperties>
</file>